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29" w:rsidRPr="00E83729" w:rsidRDefault="00E83729" w:rsidP="00E83729">
      <w:pPr>
        <w:shd w:val="clear" w:color="auto" w:fill="FFFFFF"/>
        <w:ind w:left="5387"/>
        <w:textAlignment w:val="baseline"/>
        <w:outlineLvl w:val="1"/>
        <w:rPr>
          <w:bCs/>
          <w:color w:val="00000A"/>
          <w:spacing w:val="2"/>
          <w:sz w:val="28"/>
          <w:szCs w:val="28"/>
        </w:rPr>
      </w:pPr>
      <w:r w:rsidRPr="00E83729">
        <w:rPr>
          <w:bCs/>
          <w:color w:val="00000A"/>
          <w:spacing w:val="2"/>
          <w:sz w:val="28"/>
          <w:szCs w:val="28"/>
        </w:rPr>
        <w:t xml:space="preserve">Приложение </w:t>
      </w:r>
    </w:p>
    <w:p w:rsidR="00E83729" w:rsidRPr="00E83729" w:rsidRDefault="00E83729" w:rsidP="00E83729">
      <w:pPr>
        <w:shd w:val="clear" w:color="auto" w:fill="FFFFFF"/>
        <w:ind w:left="5387"/>
        <w:textAlignment w:val="baseline"/>
        <w:outlineLvl w:val="1"/>
        <w:rPr>
          <w:bCs/>
          <w:color w:val="00000A"/>
          <w:spacing w:val="2"/>
          <w:sz w:val="28"/>
          <w:szCs w:val="28"/>
        </w:rPr>
      </w:pPr>
    </w:p>
    <w:p w:rsidR="00E83729" w:rsidRPr="00E83729" w:rsidRDefault="00E83729" w:rsidP="00E83729">
      <w:pPr>
        <w:shd w:val="clear" w:color="auto" w:fill="FFFFFF"/>
        <w:ind w:left="5387"/>
        <w:textAlignment w:val="baseline"/>
        <w:outlineLvl w:val="1"/>
        <w:rPr>
          <w:bCs/>
          <w:color w:val="00000A"/>
          <w:spacing w:val="2"/>
          <w:sz w:val="28"/>
          <w:szCs w:val="28"/>
        </w:rPr>
      </w:pPr>
      <w:r w:rsidRPr="00E83729">
        <w:rPr>
          <w:bCs/>
          <w:color w:val="00000A"/>
          <w:spacing w:val="2"/>
          <w:sz w:val="28"/>
          <w:szCs w:val="28"/>
        </w:rPr>
        <w:t>УТВЕРЖДЕНЫ</w:t>
      </w:r>
    </w:p>
    <w:p w:rsidR="00E83729" w:rsidRPr="00E83729" w:rsidRDefault="00E83729" w:rsidP="00E83729">
      <w:pPr>
        <w:shd w:val="clear" w:color="auto" w:fill="FFFFFF"/>
        <w:ind w:left="5387"/>
        <w:textAlignment w:val="baseline"/>
        <w:outlineLvl w:val="1"/>
        <w:rPr>
          <w:bCs/>
          <w:color w:val="00000A"/>
          <w:spacing w:val="2"/>
          <w:sz w:val="28"/>
          <w:szCs w:val="28"/>
        </w:rPr>
      </w:pPr>
    </w:p>
    <w:p w:rsidR="00E83729" w:rsidRPr="00E83729" w:rsidRDefault="00E83729" w:rsidP="00E83729">
      <w:pPr>
        <w:shd w:val="clear" w:color="auto" w:fill="FFFFFF"/>
        <w:ind w:left="5387"/>
        <w:textAlignment w:val="baseline"/>
        <w:outlineLvl w:val="1"/>
        <w:rPr>
          <w:bCs/>
          <w:color w:val="00000A"/>
          <w:spacing w:val="2"/>
          <w:sz w:val="28"/>
          <w:szCs w:val="28"/>
        </w:rPr>
      </w:pPr>
      <w:r w:rsidRPr="00E83729">
        <w:rPr>
          <w:bCs/>
          <w:color w:val="00000A"/>
          <w:spacing w:val="2"/>
          <w:sz w:val="28"/>
          <w:szCs w:val="28"/>
        </w:rPr>
        <w:t>постановлением Правительства</w:t>
      </w:r>
    </w:p>
    <w:p w:rsidR="00E83729" w:rsidRPr="00E83729" w:rsidRDefault="00E83729" w:rsidP="00E83729">
      <w:pPr>
        <w:shd w:val="clear" w:color="auto" w:fill="FFFFFF"/>
        <w:ind w:left="5387"/>
        <w:textAlignment w:val="baseline"/>
        <w:outlineLvl w:val="1"/>
        <w:rPr>
          <w:bCs/>
          <w:color w:val="00000A"/>
          <w:spacing w:val="2"/>
          <w:sz w:val="28"/>
          <w:szCs w:val="28"/>
        </w:rPr>
      </w:pPr>
      <w:r w:rsidRPr="00E83729">
        <w:rPr>
          <w:bCs/>
          <w:color w:val="00000A"/>
          <w:spacing w:val="2"/>
          <w:sz w:val="28"/>
          <w:szCs w:val="28"/>
        </w:rPr>
        <w:t>Кировской области</w:t>
      </w:r>
    </w:p>
    <w:p w:rsidR="00E83729" w:rsidRPr="00E83729" w:rsidRDefault="00E83729" w:rsidP="00E83729">
      <w:pPr>
        <w:shd w:val="clear" w:color="auto" w:fill="FFFFFF"/>
        <w:tabs>
          <w:tab w:val="left" w:pos="7371"/>
        </w:tabs>
        <w:ind w:left="5387"/>
        <w:textAlignment w:val="baseline"/>
        <w:outlineLvl w:val="1"/>
        <w:rPr>
          <w:bCs/>
          <w:color w:val="00000A"/>
          <w:spacing w:val="2"/>
          <w:sz w:val="28"/>
          <w:szCs w:val="28"/>
        </w:rPr>
      </w:pPr>
      <w:r w:rsidRPr="00E83729">
        <w:rPr>
          <w:bCs/>
          <w:color w:val="00000A"/>
          <w:spacing w:val="2"/>
          <w:sz w:val="28"/>
          <w:szCs w:val="28"/>
        </w:rPr>
        <w:t xml:space="preserve">от </w:t>
      </w:r>
      <w:r w:rsidR="00D769C8">
        <w:rPr>
          <w:bCs/>
          <w:color w:val="00000A"/>
          <w:spacing w:val="2"/>
          <w:sz w:val="28"/>
          <w:szCs w:val="28"/>
        </w:rPr>
        <w:t xml:space="preserve">26.12.2025    </w:t>
      </w:r>
      <w:r w:rsidRPr="00E83729">
        <w:rPr>
          <w:bCs/>
          <w:color w:val="00000A"/>
          <w:spacing w:val="2"/>
          <w:sz w:val="28"/>
          <w:szCs w:val="28"/>
        </w:rPr>
        <w:t xml:space="preserve">№ </w:t>
      </w:r>
      <w:r w:rsidR="00D769C8">
        <w:rPr>
          <w:bCs/>
          <w:color w:val="00000A"/>
          <w:spacing w:val="2"/>
          <w:sz w:val="28"/>
          <w:szCs w:val="28"/>
        </w:rPr>
        <w:t>721-П</w:t>
      </w:r>
    </w:p>
    <w:p w:rsidR="005B2B4F" w:rsidRPr="002C1A27" w:rsidRDefault="00E83729" w:rsidP="00E83729">
      <w:pPr>
        <w:pStyle w:val="ConsPlusTitle"/>
        <w:spacing w:before="6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Pr="002C1A27">
        <w:rPr>
          <w:rFonts w:ascii="Times New Roman" w:hAnsi="Times New Roman" w:cs="Times New Roman"/>
          <w:sz w:val="28"/>
          <w:szCs w:val="28"/>
        </w:rPr>
        <w:t>ЗМЕНЕНИЯ</w:t>
      </w:r>
    </w:p>
    <w:p w:rsidR="005B2B4F" w:rsidRPr="002C1A27" w:rsidRDefault="00FA362C" w:rsidP="00D769C8">
      <w:pPr>
        <w:pStyle w:val="ConsPlusTitle"/>
        <w:spacing w:after="4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1A27">
        <w:rPr>
          <w:rFonts w:ascii="Times New Roman" w:hAnsi="Times New Roman" w:cs="Times New Roman"/>
          <w:sz w:val="28"/>
          <w:szCs w:val="28"/>
        </w:rPr>
        <w:t>в методике распределения и правилах предоставления иных</w:t>
      </w:r>
      <w:r w:rsidR="00D769C8">
        <w:rPr>
          <w:rFonts w:ascii="Times New Roman" w:hAnsi="Times New Roman" w:cs="Times New Roman"/>
          <w:sz w:val="28"/>
          <w:szCs w:val="28"/>
        </w:rPr>
        <w:t xml:space="preserve"> </w:t>
      </w:r>
      <w:r w:rsidRPr="002C1A27">
        <w:rPr>
          <w:rFonts w:ascii="Times New Roman" w:hAnsi="Times New Roman" w:cs="Times New Roman"/>
          <w:sz w:val="28"/>
          <w:szCs w:val="28"/>
        </w:rPr>
        <w:t>межбюджетных трансфертов местным бюджетам из областного</w:t>
      </w:r>
      <w:r w:rsidR="00D769C8">
        <w:rPr>
          <w:rFonts w:ascii="Times New Roman" w:hAnsi="Times New Roman" w:cs="Times New Roman"/>
          <w:sz w:val="28"/>
          <w:szCs w:val="28"/>
        </w:rPr>
        <w:t xml:space="preserve"> </w:t>
      </w:r>
      <w:r w:rsidR="00D769C8">
        <w:rPr>
          <w:rFonts w:ascii="Times New Roman" w:hAnsi="Times New Roman" w:cs="Times New Roman"/>
          <w:sz w:val="28"/>
          <w:szCs w:val="28"/>
        </w:rPr>
        <w:br/>
      </w:r>
      <w:r w:rsidRPr="002C1A27">
        <w:rPr>
          <w:rFonts w:ascii="Times New Roman" w:hAnsi="Times New Roman" w:cs="Times New Roman"/>
          <w:sz w:val="28"/>
          <w:szCs w:val="28"/>
        </w:rPr>
        <w:t>бюджета на проведение мероприятий, посвященных юбилейным</w:t>
      </w:r>
      <w:r w:rsidR="00D769C8">
        <w:rPr>
          <w:rFonts w:ascii="Times New Roman" w:hAnsi="Times New Roman" w:cs="Times New Roman"/>
          <w:sz w:val="28"/>
          <w:szCs w:val="28"/>
        </w:rPr>
        <w:t xml:space="preserve"> </w:t>
      </w:r>
      <w:r w:rsidR="00D769C8">
        <w:rPr>
          <w:rFonts w:ascii="Times New Roman" w:hAnsi="Times New Roman" w:cs="Times New Roman"/>
          <w:sz w:val="28"/>
          <w:szCs w:val="28"/>
        </w:rPr>
        <w:br/>
      </w:r>
      <w:r w:rsidRPr="002C1A27">
        <w:rPr>
          <w:rFonts w:ascii="Times New Roman" w:hAnsi="Times New Roman" w:cs="Times New Roman"/>
          <w:sz w:val="28"/>
          <w:szCs w:val="28"/>
        </w:rPr>
        <w:t>датам административных центров муниципальных образований</w:t>
      </w:r>
      <w:r w:rsidR="00D76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C1A27">
        <w:rPr>
          <w:rFonts w:ascii="Times New Roman" w:hAnsi="Times New Roman" w:cs="Times New Roman"/>
          <w:sz w:val="28"/>
          <w:szCs w:val="28"/>
        </w:rPr>
        <w:t>ировской области, на 202</w:t>
      </w:r>
      <w:r w:rsidR="00B91179">
        <w:rPr>
          <w:rFonts w:ascii="Times New Roman" w:hAnsi="Times New Roman" w:cs="Times New Roman"/>
          <w:sz w:val="28"/>
          <w:szCs w:val="28"/>
        </w:rPr>
        <w:t>6</w:t>
      </w:r>
      <w:r w:rsidRPr="002C1A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B2B4F" w:rsidRPr="002C1A27" w:rsidRDefault="005B2B4F" w:rsidP="00E8372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A27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>
        <w:r w:rsidRPr="002C1A27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2C1A2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B2B4F" w:rsidRPr="004000D2" w:rsidRDefault="00FA362C" w:rsidP="00E8372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3729">
        <w:rPr>
          <w:rFonts w:ascii="Times New Roman" w:hAnsi="Times New Roman" w:cs="Times New Roman"/>
          <w:sz w:val="28"/>
          <w:szCs w:val="28"/>
        </w:rPr>
        <w:t>1. 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Методика распределения и правила предоставления иных межбюджетных трансфертов местным бюджетам из областного бюджета </w:t>
      </w:r>
      <w:r w:rsidR="000A5D51">
        <w:rPr>
          <w:rFonts w:ascii="Times New Roman" w:hAnsi="Times New Roman" w:cs="Times New Roman"/>
          <w:sz w:val="28"/>
          <w:szCs w:val="28"/>
        </w:rPr>
        <w:br/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на проведение мероприятий, посвященных юбилейным датам административных центров муниципальных образований Кировской области, </w:t>
      </w:r>
      <w:r w:rsidR="005B2B4F" w:rsidRPr="00B142E3">
        <w:rPr>
          <w:rFonts w:ascii="Times New Roman" w:hAnsi="Times New Roman" w:cs="Times New Roman"/>
          <w:spacing w:val="-2"/>
          <w:sz w:val="28"/>
          <w:szCs w:val="28"/>
        </w:rPr>
        <w:t>на 202</w:t>
      </w:r>
      <w:r w:rsidRPr="00B142E3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5B2B4F" w:rsidRPr="00B142E3">
        <w:rPr>
          <w:rFonts w:ascii="Times New Roman" w:hAnsi="Times New Roman" w:cs="Times New Roman"/>
          <w:spacing w:val="-2"/>
          <w:sz w:val="28"/>
          <w:szCs w:val="28"/>
        </w:rPr>
        <w:t xml:space="preserve"> год (далее</w:t>
      </w:r>
      <w:r w:rsidR="000A5D51" w:rsidRPr="00B142E3">
        <w:rPr>
          <w:rFonts w:ascii="Times New Roman" w:hAnsi="Times New Roman" w:cs="Times New Roman"/>
          <w:spacing w:val="-2"/>
          <w:sz w:val="28"/>
          <w:szCs w:val="28"/>
        </w:rPr>
        <w:t xml:space="preserve"> –</w:t>
      </w:r>
      <w:r w:rsidR="005B2B4F" w:rsidRPr="00B142E3">
        <w:rPr>
          <w:rFonts w:ascii="Times New Roman" w:hAnsi="Times New Roman" w:cs="Times New Roman"/>
          <w:spacing w:val="-2"/>
          <w:sz w:val="28"/>
          <w:szCs w:val="28"/>
        </w:rPr>
        <w:t xml:space="preserve"> методика и правила) определяют методику распределения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 и правила </w:t>
      </w:r>
      <w:r w:rsidR="005B2B4F" w:rsidRPr="004000D2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местным бюджетам из областного бюджета на проведение мероприятий, посвященных юбилейным датам административных центров муниципальных образований Кировской области</w:t>
      </w:r>
      <w:r w:rsidR="00B13902">
        <w:rPr>
          <w:rFonts w:ascii="Times New Roman" w:hAnsi="Times New Roman" w:cs="Times New Roman"/>
          <w:sz w:val="28"/>
          <w:szCs w:val="28"/>
        </w:rPr>
        <w:t xml:space="preserve"> </w:t>
      </w:r>
      <w:r w:rsidR="00B13902" w:rsidRPr="004000D2">
        <w:rPr>
          <w:rFonts w:ascii="Times New Roman" w:hAnsi="Times New Roman" w:cs="Times New Roman"/>
          <w:sz w:val="28"/>
          <w:szCs w:val="28"/>
        </w:rPr>
        <w:t>(</w:t>
      </w:r>
      <w:r w:rsidR="00B13902">
        <w:rPr>
          <w:rFonts w:ascii="Times New Roman" w:hAnsi="Times New Roman" w:cs="Times New Roman"/>
          <w:sz w:val="28"/>
          <w:szCs w:val="28"/>
        </w:rPr>
        <w:t>далее – иные межбюджетные трансферты)</w:t>
      </w:r>
      <w:r w:rsidR="005B2B4F" w:rsidRPr="004000D2">
        <w:rPr>
          <w:rFonts w:ascii="Times New Roman" w:hAnsi="Times New Roman" w:cs="Times New Roman"/>
          <w:sz w:val="28"/>
          <w:szCs w:val="28"/>
        </w:rPr>
        <w:t>, на 202</w:t>
      </w:r>
      <w:r w:rsidRPr="004000D2">
        <w:rPr>
          <w:rFonts w:ascii="Times New Roman" w:hAnsi="Times New Roman" w:cs="Times New Roman"/>
          <w:sz w:val="28"/>
          <w:szCs w:val="28"/>
        </w:rPr>
        <w:t>6</w:t>
      </w:r>
      <w:r w:rsidR="005B2B4F" w:rsidRPr="004000D2">
        <w:rPr>
          <w:rFonts w:ascii="Times New Roman" w:hAnsi="Times New Roman" w:cs="Times New Roman"/>
          <w:sz w:val="28"/>
          <w:szCs w:val="28"/>
        </w:rPr>
        <w:t xml:space="preserve"> год</w:t>
      </w:r>
      <w:r w:rsidR="00B13902">
        <w:rPr>
          <w:rFonts w:ascii="Times New Roman" w:hAnsi="Times New Roman" w:cs="Times New Roman"/>
          <w:sz w:val="28"/>
          <w:szCs w:val="28"/>
        </w:rPr>
        <w:t>»</w:t>
      </w:r>
      <w:r w:rsidR="005B2B4F" w:rsidRPr="004000D2">
        <w:rPr>
          <w:rFonts w:ascii="Times New Roman" w:hAnsi="Times New Roman" w:cs="Times New Roman"/>
          <w:sz w:val="28"/>
          <w:szCs w:val="28"/>
        </w:rPr>
        <w:t>.</w:t>
      </w:r>
    </w:p>
    <w:p w:rsidR="0015569D" w:rsidRPr="004000D2" w:rsidRDefault="0015569D" w:rsidP="00E837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0D2">
        <w:rPr>
          <w:sz w:val="28"/>
          <w:szCs w:val="28"/>
        </w:rPr>
        <w:t>2. Дополнить пунктом 2–1 следующего содержания:</w:t>
      </w:r>
    </w:p>
    <w:p w:rsidR="0015569D" w:rsidRDefault="0015569D" w:rsidP="00E837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0D2">
        <w:rPr>
          <w:sz w:val="28"/>
          <w:szCs w:val="28"/>
        </w:rPr>
        <w:t>«2–1. Иные межбюджетные трансферты</w:t>
      </w:r>
      <w:r w:rsidRPr="004000D2">
        <w:rPr>
          <w:color w:val="000000"/>
          <w:sz w:val="28"/>
          <w:szCs w:val="28"/>
        </w:rPr>
        <w:t xml:space="preserve"> предоставляются в рамках реализации регионального пр</w:t>
      </w:r>
      <w:r w:rsidR="0029091C">
        <w:rPr>
          <w:color w:val="000000"/>
          <w:sz w:val="28"/>
          <w:szCs w:val="28"/>
        </w:rPr>
        <w:t xml:space="preserve">оекта «Местное самоуправление </w:t>
      </w:r>
      <w:r w:rsidRPr="004000D2">
        <w:rPr>
          <w:color w:val="000000"/>
          <w:sz w:val="28"/>
          <w:szCs w:val="28"/>
        </w:rPr>
        <w:t>Кировской области»</w:t>
      </w:r>
      <w:r w:rsidR="00B13902">
        <w:rPr>
          <w:color w:val="000000"/>
          <w:sz w:val="28"/>
          <w:szCs w:val="28"/>
        </w:rPr>
        <w:t>, входящего в структуру</w:t>
      </w:r>
      <w:r w:rsidRPr="004000D2">
        <w:rPr>
          <w:color w:val="000000"/>
          <w:sz w:val="28"/>
          <w:szCs w:val="28"/>
        </w:rPr>
        <w:t xml:space="preserve"> государственной </w:t>
      </w:r>
      <w:r w:rsidRPr="00E83729">
        <w:rPr>
          <w:sz w:val="28"/>
          <w:szCs w:val="28"/>
        </w:rPr>
        <w:t xml:space="preserve">программы Кировской области «Гражданское общество», </w:t>
      </w:r>
      <w:r w:rsidRPr="00E83729">
        <w:rPr>
          <w:rFonts w:eastAsia="Calibri"/>
          <w:sz w:val="28"/>
          <w:szCs w:val="28"/>
          <w:lang w:eastAsia="en-US"/>
        </w:rPr>
        <w:t xml:space="preserve">утвержденной постановлением </w:t>
      </w:r>
      <w:r w:rsidRPr="004000D2">
        <w:rPr>
          <w:rFonts w:eastAsia="Calibri"/>
          <w:color w:val="000000"/>
          <w:sz w:val="28"/>
          <w:szCs w:val="28"/>
          <w:lang w:eastAsia="en-US"/>
        </w:rPr>
        <w:t xml:space="preserve">Правительства Кировской области </w:t>
      </w:r>
      <w:r w:rsidRPr="004000D2">
        <w:rPr>
          <w:sz w:val="28"/>
          <w:szCs w:val="28"/>
        </w:rPr>
        <w:t>от 26.06.2025 № 333-П «Об утверждении государственной программы Кировской области «Гражданское общество»</w:t>
      </w:r>
      <w:r w:rsidR="004000D2" w:rsidRPr="004000D2">
        <w:rPr>
          <w:sz w:val="28"/>
          <w:szCs w:val="28"/>
        </w:rPr>
        <w:t>.</w:t>
      </w:r>
    </w:p>
    <w:p w:rsidR="00ED185D" w:rsidRPr="005E2AD2" w:rsidRDefault="00ED185D" w:rsidP="00E837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bookmarkStart w:id="1" w:name="_GoBack"/>
      <w:r w:rsidRPr="005E2AD2">
        <w:rPr>
          <w:spacing w:val="-2"/>
          <w:sz w:val="28"/>
          <w:szCs w:val="28"/>
        </w:rPr>
        <w:t>Размер иных межбюджетных трансфертов составляет 2 500 000 рублей</w:t>
      </w:r>
      <w:r w:rsidR="000A5D51" w:rsidRPr="005E2AD2">
        <w:rPr>
          <w:spacing w:val="-2"/>
          <w:sz w:val="28"/>
          <w:szCs w:val="28"/>
        </w:rPr>
        <w:t>»</w:t>
      </w:r>
      <w:r w:rsidRPr="005E2AD2">
        <w:rPr>
          <w:spacing w:val="-2"/>
          <w:sz w:val="28"/>
          <w:szCs w:val="28"/>
        </w:rPr>
        <w:t>.</w:t>
      </w:r>
    </w:p>
    <w:bookmarkEnd w:id="1"/>
    <w:p w:rsidR="005B2B4F" w:rsidRPr="002C1A27" w:rsidRDefault="00E83729" w:rsidP="00E837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B4F" w:rsidRPr="002C1A2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AD3987">
        <w:rPr>
          <w:sz w:val="28"/>
          <w:szCs w:val="28"/>
        </w:rPr>
        <w:t>под</w:t>
      </w:r>
      <w:r>
        <w:rPr>
          <w:sz w:val="28"/>
          <w:szCs w:val="28"/>
        </w:rPr>
        <w:t>пункте 6.3 пункта 6 слова «до 15 февраля 2025</w:t>
      </w:r>
      <w:r w:rsidRPr="002C1A27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  <w:r w:rsidRPr="002C1A27">
        <w:rPr>
          <w:sz w:val="28"/>
          <w:szCs w:val="28"/>
        </w:rPr>
        <w:t xml:space="preserve"> заменить </w:t>
      </w:r>
      <w:r w:rsidRPr="002C1A27">
        <w:rPr>
          <w:sz w:val="28"/>
          <w:szCs w:val="28"/>
        </w:rPr>
        <w:lastRenderedPageBreak/>
        <w:t xml:space="preserve">словами </w:t>
      </w:r>
      <w:r>
        <w:rPr>
          <w:sz w:val="28"/>
          <w:szCs w:val="28"/>
        </w:rPr>
        <w:t>«до 15 февраля 2026</w:t>
      </w:r>
      <w:r w:rsidRPr="002C1A27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  <w:r w:rsidR="000A5D51">
        <w:rPr>
          <w:sz w:val="28"/>
          <w:szCs w:val="28"/>
        </w:rPr>
        <w:t>.</w:t>
      </w:r>
    </w:p>
    <w:p w:rsidR="005B2B4F" w:rsidRPr="002C1A27" w:rsidRDefault="00AD2F1E" w:rsidP="00E8372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7">
        <w:r w:rsidR="005B2B4F" w:rsidRPr="002C1A27">
          <w:rPr>
            <w:rFonts w:ascii="Times New Roman" w:hAnsi="Times New Roman" w:cs="Times New Roman"/>
            <w:sz w:val="28"/>
            <w:szCs w:val="28"/>
          </w:rPr>
          <w:t>абзаце третьем пункта 10</w:t>
        </w:r>
      </w:hyperlink>
      <w:r w:rsidR="005B2B4F" w:rsidRPr="002C1A2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A362C">
        <w:rPr>
          <w:rFonts w:ascii="Times New Roman" w:hAnsi="Times New Roman" w:cs="Times New Roman"/>
          <w:sz w:val="28"/>
          <w:szCs w:val="28"/>
        </w:rPr>
        <w:t>«</w:t>
      </w:r>
      <w:r w:rsidR="005B2B4F" w:rsidRPr="002C1A27">
        <w:rPr>
          <w:rFonts w:ascii="Times New Roman" w:hAnsi="Times New Roman" w:cs="Times New Roman"/>
          <w:sz w:val="28"/>
          <w:szCs w:val="28"/>
        </w:rPr>
        <w:t>не позднее 10 января 202</w:t>
      </w:r>
      <w:r w:rsidR="00FA362C">
        <w:rPr>
          <w:rFonts w:ascii="Times New Roman" w:hAnsi="Times New Roman" w:cs="Times New Roman"/>
          <w:sz w:val="28"/>
          <w:szCs w:val="28"/>
        </w:rPr>
        <w:t>6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A362C">
        <w:rPr>
          <w:rFonts w:ascii="Times New Roman" w:hAnsi="Times New Roman" w:cs="Times New Roman"/>
          <w:sz w:val="28"/>
          <w:szCs w:val="28"/>
        </w:rPr>
        <w:t>»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A362C">
        <w:rPr>
          <w:rFonts w:ascii="Times New Roman" w:hAnsi="Times New Roman" w:cs="Times New Roman"/>
          <w:sz w:val="28"/>
          <w:szCs w:val="28"/>
        </w:rPr>
        <w:t>«</w:t>
      </w:r>
      <w:r w:rsidR="005B2B4F" w:rsidRPr="002C1A27">
        <w:rPr>
          <w:rFonts w:ascii="Times New Roman" w:hAnsi="Times New Roman" w:cs="Times New Roman"/>
          <w:sz w:val="28"/>
          <w:szCs w:val="28"/>
        </w:rPr>
        <w:t>не позднее 10 января 202</w:t>
      </w:r>
      <w:r w:rsidR="00FA362C">
        <w:rPr>
          <w:rFonts w:ascii="Times New Roman" w:hAnsi="Times New Roman" w:cs="Times New Roman"/>
          <w:sz w:val="28"/>
          <w:szCs w:val="28"/>
        </w:rPr>
        <w:t>7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A362C">
        <w:rPr>
          <w:rFonts w:ascii="Times New Roman" w:hAnsi="Times New Roman" w:cs="Times New Roman"/>
          <w:sz w:val="28"/>
          <w:szCs w:val="28"/>
        </w:rPr>
        <w:t>»</w:t>
      </w:r>
      <w:r w:rsidR="005B2B4F" w:rsidRPr="002C1A27">
        <w:rPr>
          <w:rFonts w:ascii="Times New Roman" w:hAnsi="Times New Roman" w:cs="Times New Roman"/>
          <w:sz w:val="28"/>
          <w:szCs w:val="28"/>
        </w:rPr>
        <w:t>.</w:t>
      </w:r>
    </w:p>
    <w:p w:rsidR="005B2B4F" w:rsidRPr="002C1A27" w:rsidRDefault="00AD2F1E" w:rsidP="00E8372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. </w:t>
      </w:r>
      <w:r w:rsidR="00517277">
        <w:rPr>
          <w:rFonts w:ascii="Times New Roman" w:hAnsi="Times New Roman" w:cs="Times New Roman"/>
          <w:sz w:val="28"/>
          <w:szCs w:val="28"/>
        </w:rPr>
        <w:t>В пункте 13:</w:t>
      </w:r>
    </w:p>
    <w:p w:rsidR="005B2B4F" w:rsidRPr="002C1A27" w:rsidRDefault="00AD2F1E" w:rsidP="0051727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7277">
        <w:rPr>
          <w:rFonts w:ascii="Times New Roman" w:hAnsi="Times New Roman" w:cs="Times New Roman"/>
          <w:sz w:val="28"/>
          <w:szCs w:val="28"/>
        </w:rPr>
        <w:t>.1. В абзаце первом слова «</w:t>
      </w:r>
      <w:r w:rsidR="005B2B4F" w:rsidRPr="002C1A27">
        <w:rPr>
          <w:rFonts w:ascii="Times New Roman" w:hAnsi="Times New Roman" w:cs="Times New Roman"/>
          <w:sz w:val="28"/>
          <w:szCs w:val="28"/>
        </w:rPr>
        <w:t>на 31 декабря 202</w:t>
      </w:r>
      <w:r w:rsidR="00517277">
        <w:rPr>
          <w:rFonts w:ascii="Times New Roman" w:hAnsi="Times New Roman" w:cs="Times New Roman"/>
          <w:sz w:val="28"/>
          <w:szCs w:val="28"/>
        </w:rPr>
        <w:t>5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517277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517277" w:rsidRPr="002C1A27">
        <w:rPr>
          <w:rFonts w:ascii="Times New Roman" w:hAnsi="Times New Roman" w:cs="Times New Roman"/>
          <w:sz w:val="28"/>
          <w:szCs w:val="28"/>
        </w:rPr>
        <w:t>на 31 декабря 202</w:t>
      </w:r>
      <w:r w:rsidR="00517277">
        <w:rPr>
          <w:rFonts w:ascii="Times New Roman" w:hAnsi="Times New Roman" w:cs="Times New Roman"/>
          <w:sz w:val="28"/>
          <w:szCs w:val="28"/>
        </w:rPr>
        <w:t>6</w:t>
      </w:r>
      <w:r w:rsidR="00517277" w:rsidRPr="002C1A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51727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17277" w:rsidRDefault="00AD2F1E" w:rsidP="00E8372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7277">
        <w:rPr>
          <w:rFonts w:ascii="Times New Roman" w:hAnsi="Times New Roman" w:cs="Times New Roman"/>
          <w:sz w:val="28"/>
          <w:szCs w:val="28"/>
        </w:rPr>
        <w:t>.2. Подпункт 13.1 изложить в следующей редакции</w:t>
      </w:r>
      <w:r w:rsidR="00B91179">
        <w:rPr>
          <w:rFonts w:ascii="Times New Roman" w:hAnsi="Times New Roman" w:cs="Times New Roman"/>
          <w:sz w:val="28"/>
          <w:szCs w:val="28"/>
        </w:rPr>
        <w:t>:</w:t>
      </w:r>
      <w:r w:rsidR="00517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B4F" w:rsidRPr="002C1A27" w:rsidRDefault="00517277" w:rsidP="00E8372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2B4F" w:rsidRPr="002C1A27">
        <w:rPr>
          <w:rFonts w:ascii="Times New Roman" w:hAnsi="Times New Roman" w:cs="Times New Roman"/>
          <w:sz w:val="28"/>
          <w:szCs w:val="28"/>
        </w:rPr>
        <w:t>13.1. В случае установления факта недостижения значения результата использования иных межбюджетных трансфертов на основании отчетов, представляемых администрацией муниципального образования, министерство в срок до 1 апреля 202</w:t>
      </w:r>
      <w:r w:rsidR="00FA362C">
        <w:rPr>
          <w:rFonts w:ascii="Times New Roman" w:hAnsi="Times New Roman" w:cs="Times New Roman"/>
          <w:sz w:val="28"/>
          <w:szCs w:val="28"/>
        </w:rPr>
        <w:t>7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 года направляет администрации муниципального образования требование о возврате средств местного бюджета в доход областного бюджета в срок до 20 апреля 202</w:t>
      </w:r>
      <w:r w:rsidR="00FA362C">
        <w:rPr>
          <w:rFonts w:ascii="Times New Roman" w:hAnsi="Times New Roman" w:cs="Times New Roman"/>
          <w:sz w:val="28"/>
          <w:szCs w:val="28"/>
        </w:rPr>
        <w:t>7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B2B4F" w:rsidRPr="002C1A27" w:rsidRDefault="005B2B4F" w:rsidP="00E8372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A27">
        <w:rPr>
          <w:rFonts w:ascii="Times New Roman" w:hAnsi="Times New Roman" w:cs="Times New Roman"/>
          <w:sz w:val="28"/>
          <w:szCs w:val="28"/>
        </w:rPr>
        <w:t>Министерство до 1 мая 202</w:t>
      </w:r>
      <w:r w:rsidR="00FA362C">
        <w:rPr>
          <w:rFonts w:ascii="Times New Roman" w:hAnsi="Times New Roman" w:cs="Times New Roman"/>
          <w:sz w:val="28"/>
          <w:szCs w:val="28"/>
        </w:rPr>
        <w:t>7</w:t>
      </w:r>
      <w:r w:rsidRPr="002C1A27">
        <w:rPr>
          <w:rFonts w:ascii="Times New Roman" w:hAnsi="Times New Roman" w:cs="Times New Roman"/>
          <w:sz w:val="28"/>
          <w:szCs w:val="28"/>
        </w:rPr>
        <w:t xml:space="preserve"> года представляет в министерство финансов Кировской области информацию о возврате (невозврате) муниципальным образованием средств местного бюджета в доход областно</w:t>
      </w:r>
      <w:r w:rsidR="000A5D51">
        <w:rPr>
          <w:rFonts w:ascii="Times New Roman" w:hAnsi="Times New Roman" w:cs="Times New Roman"/>
          <w:sz w:val="28"/>
          <w:szCs w:val="28"/>
        </w:rPr>
        <w:t>го бюджета в установленный срок</w:t>
      </w:r>
      <w:r w:rsidR="00517277">
        <w:rPr>
          <w:rFonts w:ascii="Times New Roman" w:hAnsi="Times New Roman" w:cs="Times New Roman"/>
          <w:sz w:val="28"/>
          <w:szCs w:val="28"/>
        </w:rPr>
        <w:t>».</w:t>
      </w:r>
    </w:p>
    <w:p w:rsidR="00517277" w:rsidRDefault="00AD2F1E" w:rsidP="0051727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7277">
        <w:rPr>
          <w:rFonts w:ascii="Times New Roman" w:hAnsi="Times New Roman" w:cs="Times New Roman"/>
          <w:sz w:val="28"/>
          <w:szCs w:val="28"/>
        </w:rPr>
        <w:t xml:space="preserve">.3. Подпункт 13.4 изложить в следующей редакции: </w:t>
      </w:r>
    </w:p>
    <w:p w:rsidR="005B2B4F" w:rsidRDefault="00517277" w:rsidP="00E8372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13.4. В случае если муниципальным образованием по состоянию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5B2B4F" w:rsidRPr="002C1A27">
        <w:rPr>
          <w:rFonts w:ascii="Times New Roman" w:hAnsi="Times New Roman" w:cs="Times New Roman"/>
          <w:sz w:val="28"/>
          <w:szCs w:val="28"/>
        </w:rPr>
        <w:t>на 31 декабря 202</w:t>
      </w:r>
      <w:r w:rsidR="00FA362C">
        <w:rPr>
          <w:rFonts w:ascii="Times New Roman" w:hAnsi="Times New Roman" w:cs="Times New Roman"/>
          <w:sz w:val="28"/>
          <w:szCs w:val="28"/>
        </w:rPr>
        <w:t>6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 года иные межбюджетные трансферты не использованы </w:t>
      </w:r>
      <w:r>
        <w:rPr>
          <w:rFonts w:ascii="Times New Roman" w:hAnsi="Times New Roman" w:cs="Times New Roman"/>
          <w:sz w:val="28"/>
          <w:szCs w:val="28"/>
        </w:rPr>
        <w:br/>
      </w:r>
      <w:r w:rsidR="005B2B4F" w:rsidRPr="002C1A27">
        <w:rPr>
          <w:rFonts w:ascii="Times New Roman" w:hAnsi="Times New Roman" w:cs="Times New Roman"/>
          <w:sz w:val="28"/>
          <w:szCs w:val="28"/>
        </w:rPr>
        <w:t>в размере, установленном законом области об областном бюджете, министерство в срок до 1 февраля 202</w:t>
      </w:r>
      <w:r w:rsidR="00FA362C">
        <w:rPr>
          <w:rFonts w:ascii="Times New Roman" w:hAnsi="Times New Roman" w:cs="Times New Roman"/>
          <w:sz w:val="28"/>
          <w:szCs w:val="28"/>
        </w:rPr>
        <w:t>7</w:t>
      </w:r>
      <w:r w:rsidR="005B2B4F" w:rsidRPr="002C1A27">
        <w:rPr>
          <w:rFonts w:ascii="Times New Roman" w:hAnsi="Times New Roman" w:cs="Times New Roman"/>
          <w:sz w:val="28"/>
          <w:szCs w:val="28"/>
        </w:rPr>
        <w:t xml:space="preserve"> года направляет главе администрации муниципального образования уведомление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</w:t>
      </w:r>
      <w:r w:rsidR="000A5D51">
        <w:rPr>
          <w:rFonts w:ascii="Times New Roman" w:hAnsi="Times New Roman" w:cs="Times New Roman"/>
          <w:sz w:val="28"/>
          <w:szCs w:val="28"/>
        </w:rPr>
        <w:t>ю иных межбюджетных трансфертов</w:t>
      </w:r>
      <w:r w:rsidR="00FA362C">
        <w:rPr>
          <w:rFonts w:ascii="Times New Roman" w:hAnsi="Times New Roman" w:cs="Times New Roman"/>
          <w:sz w:val="28"/>
          <w:szCs w:val="28"/>
        </w:rPr>
        <w:t>»</w:t>
      </w:r>
      <w:r w:rsidR="005B2B4F" w:rsidRPr="002C1A27">
        <w:rPr>
          <w:rFonts w:ascii="Times New Roman" w:hAnsi="Times New Roman" w:cs="Times New Roman"/>
          <w:sz w:val="28"/>
          <w:szCs w:val="28"/>
        </w:rPr>
        <w:t>.</w:t>
      </w:r>
    </w:p>
    <w:p w:rsidR="00E83729" w:rsidRDefault="00E83729" w:rsidP="00E83729">
      <w:pPr>
        <w:pStyle w:val="ConsPlusNormal"/>
        <w:spacing w:before="7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729" w:rsidRDefault="00E83729" w:rsidP="00E83729">
      <w:pPr>
        <w:pStyle w:val="ConsPlusNormal"/>
        <w:spacing w:before="7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2321" w:rsidRPr="00D769C8" w:rsidRDefault="00E83729" w:rsidP="00D769C8">
      <w:pPr>
        <w:pStyle w:val="ConsPlusNormal"/>
        <w:spacing w:before="720"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DE2321" w:rsidRPr="00D769C8" w:rsidSect="00D769C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A75" w:rsidRDefault="00912A75" w:rsidP="00D769C8">
      <w:r>
        <w:separator/>
      </w:r>
    </w:p>
  </w:endnote>
  <w:endnote w:type="continuationSeparator" w:id="0">
    <w:p w:rsidR="00912A75" w:rsidRDefault="00912A75" w:rsidP="00D7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A75" w:rsidRDefault="00912A75" w:rsidP="00D769C8">
      <w:r>
        <w:separator/>
      </w:r>
    </w:p>
  </w:footnote>
  <w:footnote w:type="continuationSeparator" w:id="0">
    <w:p w:rsidR="00912A75" w:rsidRDefault="00912A75" w:rsidP="00D7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19308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769C8" w:rsidRPr="00D769C8" w:rsidRDefault="00D769C8">
        <w:pPr>
          <w:pStyle w:val="a5"/>
          <w:jc w:val="center"/>
          <w:rPr>
            <w:sz w:val="24"/>
            <w:szCs w:val="24"/>
          </w:rPr>
        </w:pPr>
        <w:r w:rsidRPr="00D769C8">
          <w:rPr>
            <w:sz w:val="24"/>
            <w:szCs w:val="24"/>
          </w:rPr>
          <w:fldChar w:fldCharType="begin"/>
        </w:r>
        <w:r w:rsidRPr="00D769C8">
          <w:rPr>
            <w:sz w:val="24"/>
            <w:szCs w:val="24"/>
          </w:rPr>
          <w:instrText>PAGE   \* MERGEFORMAT</w:instrText>
        </w:r>
        <w:r w:rsidRPr="00D769C8">
          <w:rPr>
            <w:sz w:val="24"/>
            <w:szCs w:val="24"/>
          </w:rPr>
          <w:fldChar w:fldCharType="separate"/>
        </w:r>
        <w:r w:rsidRPr="00D769C8">
          <w:rPr>
            <w:sz w:val="24"/>
            <w:szCs w:val="24"/>
          </w:rPr>
          <w:t>2</w:t>
        </w:r>
        <w:r w:rsidRPr="00D769C8">
          <w:rPr>
            <w:sz w:val="24"/>
            <w:szCs w:val="24"/>
          </w:rPr>
          <w:fldChar w:fldCharType="end"/>
        </w:r>
      </w:p>
    </w:sdtContent>
  </w:sdt>
  <w:p w:rsidR="00D769C8" w:rsidRDefault="00D769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4F"/>
    <w:rsid w:val="000A5D51"/>
    <w:rsid w:val="0015569D"/>
    <w:rsid w:val="0029091C"/>
    <w:rsid w:val="002C1A27"/>
    <w:rsid w:val="004000D2"/>
    <w:rsid w:val="00502131"/>
    <w:rsid w:val="00511166"/>
    <w:rsid w:val="00517277"/>
    <w:rsid w:val="005B2B4F"/>
    <w:rsid w:val="005E2AD2"/>
    <w:rsid w:val="008B76E3"/>
    <w:rsid w:val="00912A75"/>
    <w:rsid w:val="00AD2F1E"/>
    <w:rsid w:val="00AD3987"/>
    <w:rsid w:val="00B13902"/>
    <w:rsid w:val="00B142E3"/>
    <w:rsid w:val="00B91179"/>
    <w:rsid w:val="00D55738"/>
    <w:rsid w:val="00D769C8"/>
    <w:rsid w:val="00DE0146"/>
    <w:rsid w:val="00DE2321"/>
    <w:rsid w:val="00E83729"/>
    <w:rsid w:val="00ED185D"/>
    <w:rsid w:val="00FA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168D8-05D0-40BA-8F24-863A943D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1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17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769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6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769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69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225473&amp;dst=1000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25473&amp;dst=1000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Карпычева И.В.</dc:creator>
  <cp:keywords/>
  <dc:description/>
  <cp:lastModifiedBy>Анна И. Слободина</cp:lastModifiedBy>
  <cp:revision>13</cp:revision>
  <cp:lastPrinted>2025-12-04T12:09:00Z</cp:lastPrinted>
  <dcterms:created xsi:type="dcterms:W3CDTF">2025-11-17T08:24:00Z</dcterms:created>
  <dcterms:modified xsi:type="dcterms:W3CDTF">2025-12-29T13:57:00Z</dcterms:modified>
</cp:coreProperties>
</file>